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81B" w:rsidRPr="00465C2A" w:rsidRDefault="00CF081B" w:rsidP="00CF081B">
      <w:pPr>
        <w:jc w:val="right"/>
        <w:rPr>
          <w:sz w:val="28"/>
          <w:szCs w:val="28"/>
          <w:lang w:val="ru-RU"/>
        </w:rPr>
      </w:pPr>
      <w:r w:rsidRPr="00465C2A">
        <w:rPr>
          <w:sz w:val="28"/>
          <w:szCs w:val="28"/>
          <w:lang w:val="ru-RU"/>
        </w:rPr>
        <w:t>Приложение № 7</w:t>
      </w:r>
    </w:p>
    <w:p w:rsidR="00CF081B" w:rsidRDefault="00CF081B" w:rsidP="00116424">
      <w:pPr>
        <w:jc w:val="right"/>
        <w:rPr>
          <w:sz w:val="28"/>
          <w:szCs w:val="28"/>
          <w:lang w:val="ru-RU"/>
        </w:rPr>
      </w:pPr>
      <w:r w:rsidRPr="00465C2A">
        <w:rPr>
          <w:sz w:val="28"/>
          <w:szCs w:val="28"/>
          <w:lang w:val="ru-RU"/>
        </w:rPr>
        <w:t xml:space="preserve">к решению Совета </w:t>
      </w:r>
      <w:r w:rsidR="001703E2">
        <w:rPr>
          <w:sz w:val="28"/>
          <w:szCs w:val="28"/>
          <w:lang w:val="ru-RU"/>
        </w:rPr>
        <w:t xml:space="preserve"> </w:t>
      </w:r>
      <w:proofErr w:type="spellStart"/>
      <w:r w:rsidRPr="00465C2A">
        <w:rPr>
          <w:sz w:val="28"/>
          <w:szCs w:val="28"/>
          <w:lang w:val="ru-RU"/>
        </w:rPr>
        <w:t>Муромцевского</w:t>
      </w:r>
      <w:proofErr w:type="spellEnd"/>
      <w:r w:rsidRPr="00465C2A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Pr="00465C2A">
        <w:rPr>
          <w:sz w:val="28"/>
          <w:szCs w:val="28"/>
          <w:lang w:val="ru-RU"/>
        </w:rPr>
        <w:t xml:space="preserve">района </w:t>
      </w:r>
      <w:r w:rsidR="00275AD6">
        <w:rPr>
          <w:sz w:val="28"/>
          <w:szCs w:val="28"/>
          <w:lang w:val="ru-RU"/>
        </w:rPr>
        <w:t>Омской области</w:t>
      </w:r>
    </w:p>
    <w:p w:rsidR="008641B9" w:rsidRPr="00275AD6" w:rsidRDefault="008641B9" w:rsidP="00116424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 О бюджете Камышино-Курского сельского поселения </w:t>
      </w:r>
      <w:r w:rsidR="00275AD6">
        <w:rPr>
          <w:sz w:val="28"/>
          <w:szCs w:val="28"/>
          <w:lang w:val="ru-RU"/>
        </w:rPr>
        <w:t xml:space="preserve"> </w:t>
      </w:r>
      <w:r w:rsidR="00275AD6" w:rsidRPr="00275AD6">
        <w:rPr>
          <w:sz w:val="28"/>
          <w:szCs w:val="28"/>
          <w:lang w:val="ru-RU"/>
        </w:rPr>
        <w:t>Муромцевского муниципального района  Омской области</w:t>
      </w:r>
    </w:p>
    <w:p w:rsidR="00CF081B" w:rsidRPr="00465C2A" w:rsidRDefault="00CF081B" w:rsidP="00CF081B">
      <w:pPr>
        <w:jc w:val="right"/>
        <w:rPr>
          <w:sz w:val="28"/>
          <w:szCs w:val="28"/>
          <w:lang w:val="ru-RU"/>
        </w:rPr>
      </w:pPr>
      <w:r w:rsidRPr="00465C2A">
        <w:rPr>
          <w:sz w:val="28"/>
          <w:szCs w:val="28"/>
          <w:lang w:val="ru-RU"/>
        </w:rPr>
        <w:t xml:space="preserve">на </w:t>
      </w:r>
      <w:r w:rsidR="00077952">
        <w:rPr>
          <w:sz w:val="28"/>
          <w:szCs w:val="28"/>
          <w:lang w:val="ru-RU"/>
        </w:rPr>
        <w:t>2026</w:t>
      </w:r>
      <w:r w:rsidRPr="00465C2A">
        <w:rPr>
          <w:sz w:val="28"/>
          <w:szCs w:val="28"/>
          <w:lang w:val="ru-RU"/>
        </w:rPr>
        <w:t xml:space="preserve"> год и на плановый</w:t>
      </w:r>
      <w:r w:rsidR="00116424">
        <w:rPr>
          <w:sz w:val="28"/>
          <w:szCs w:val="28"/>
          <w:lang w:val="ru-RU"/>
        </w:rPr>
        <w:t xml:space="preserve"> период </w:t>
      </w:r>
      <w:r w:rsidR="00077952">
        <w:rPr>
          <w:sz w:val="28"/>
          <w:szCs w:val="28"/>
          <w:lang w:val="ru-RU"/>
        </w:rPr>
        <w:t>2027</w:t>
      </w:r>
      <w:r w:rsidR="00116424">
        <w:rPr>
          <w:sz w:val="28"/>
          <w:szCs w:val="28"/>
          <w:lang w:val="ru-RU"/>
        </w:rPr>
        <w:t xml:space="preserve"> и </w:t>
      </w:r>
      <w:r w:rsidR="00077952">
        <w:rPr>
          <w:sz w:val="28"/>
          <w:szCs w:val="28"/>
          <w:lang w:val="ru-RU"/>
        </w:rPr>
        <w:t>2028</w:t>
      </w:r>
      <w:r w:rsidR="00116424">
        <w:rPr>
          <w:sz w:val="28"/>
          <w:szCs w:val="28"/>
          <w:lang w:val="ru-RU"/>
        </w:rPr>
        <w:t xml:space="preserve"> годов</w:t>
      </w:r>
      <w:r w:rsidR="008641B9">
        <w:rPr>
          <w:sz w:val="28"/>
          <w:szCs w:val="28"/>
          <w:lang w:val="ru-RU"/>
        </w:rPr>
        <w:t>»</w:t>
      </w:r>
    </w:p>
    <w:p w:rsidR="00CF081B" w:rsidRPr="00465C2A" w:rsidRDefault="00CF081B" w:rsidP="00CF081B">
      <w:pPr>
        <w:jc w:val="both"/>
        <w:rPr>
          <w:sz w:val="28"/>
          <w:szCs w:val="28"/>
          <w:lang w:val="ru-RU"/>
        </w:rPr>
      </w:pPr>
    </w:p>
    <w:p w:rsidR="00CF081B" w:rsidRDefault="00CF081B" w:rsidP="00CF081B">
      <w:pPr>
        <w:jc w:val="center"/>
        <w:rPr>
          <w:sz w:val="28"/>
          <w:szCs w:val="28"/>
          <w:lang w:val="ru-RU"/>
        </w:rPr>
      </w:pPr>
      <w:r w:rsidRPr="00465C2A">
        <w:rPr>
          <w:sz w:val="28"/>
          <w:szCs w:val="28"/>
          <w:lang w:val="ru-RU"/>
        </w:rPr>
        <w:t>СЛУЧАИ И ПОРЯДОК</w:t>
      </w:r>
    </w:p>
    <w:p w:rsidR="00CF081B" w:rsidRDefault="00CF081B" w:rsidP="00CF08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CF081B" w:rsidRDefault="00CF081B" w:rsidP="00CF08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 бюджета поселения на </w:t>
      </w:r>
      <w:r w:rsidR="00077952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 и на плановый</w:t>
      </w:r>
      <w:r w:rsidR="00275AD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период </w:t>
      </w:r>
      <w:r w:rsidR="00077952">
        <w:rPr>
          <w:sz w:val="28"/>
          <w:szCs w:val="28"/>
          <w:lang w:val="ru-RU"/>
        </w:rPr>
        <w:t>2027</w:t>
      </w:r>
      <w:r>
        <w:rPr>
          <w:sz w:val="28"/>
          <w:szCs w:val="28"/>
          <w:lang w:val="ru-RU"/>
        </w:rPr>
        <w:t xml:space="preserve"> и </w:t>
      </w:r>
      <w:r w:rsidR="00077952">
        <w:rPr>
          <w:sz w:val="28"/>
          <w:szCs w:val="28"/>
          <w:lang w:val="ru-RU"/>
        </w:rPr>
        <w:t>2028</w:t>
      </w:r>
      <w:r>
        <w:rPr>
          <w:sz w:val="28"/>
          <w:szCs w:val="28"/>
          <w:lang w:val="ru-RU"/>
        </w:rPr>
        <w:t xml:space="preserve"> годов</w:t>
      </w:r>
    </w:p>
    <w:p w:rsidR="00CF081B" w:rsidRDefault="00CF081B" w:rsidP="00CF081B">
      <w:pPr>
        <w:jc w:val="center"/>
        <w:rPr>
          <w:sz w:val="28"/>
          <w:szCs w:val="28"/>
          <w:lang w:val="ru-RU"/>
        </w:rPr>
      </w:pPr>
    </w:p>
    <w:p w:rsidR="00CF081B" w:rsidRDefault="00CF081B" w:rsidP="00CF08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>. Случаи предоставления иных межбюджетных трансфертов</w:t>
      </w:r>
    </w:p>
    <w:p w:rsidR="00CF081B" w:rsidRDefault="00CF081B" w:rsidP="00CF081B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CF081B" w:rsidRDefault="00CF081B" w:rsidP="00CF081B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 исполнении бюджета поселения.</w:t>
      </w: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CF081B" w:rsidRDefault="00CF081B" w:rsidP="00CF081B">
      <w:pPr>
        <w:ind w:firstLine="795"/>
        <w:jc w:val="both"/>
        <w:rPr>
          <w:sz w:val="28"/>
          <w:szCs w:val="28"/>
          <w:lang w:val="ru-RU"/>
        </w:rPr>
      </w:pPr>
    </w:p>
    <w:p w:rsidR="00CF081B" w:rsidRDefault="00CF081B" w:rsidP="00CF08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CF081B" w:rsidRDefault="00CF081B" w:rsidP="00CF081B">
      <w:pPr>
        <w:jc w:val="both"/>
        <w:rPr>
          <w:sz w:val="28"/>
          <w:szCs w:val="28"/>
          <w:lang w:val="ru-RU"/>
        </w:rPr>
      </w:pP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Иные межбюджетные трансферты предоставляются районному бюджету в соответствии со сводной бюджетной росписью бюджета поселения на </w:t>
      </w:r>
      <w:r w:rsidR="00077952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</w:t>
      </w:r>
      <w:r w:rsidR="00077952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год.</w:t>
      </w: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несоблюдении органами местного самоуправления муниципального района условий соглашения о передаче им осуществления части полномочий поселения, органы местного самоуправления поселения вправе принять решение о приостановлении предоставления иных межбюджетных трансфертов до приведения в соответствие с требованиями </w:t>
      </w:r>
      <w:r>
        <w:rPr>
          <w:sz w:val="28"/>
          <w:szCs w:val="28"/>
          <w:lang w:val="ru-RU"/>
        </w:rPr>
        <w:lastRenderedPageBreak/>
        <w:t>соглашения положений, обуславливающих условия предоставления иных межбюджетных трансфертов.</w:t>
      </w:r>
    </w:p>
    <w:p w:rsidR="00CF081B" w:rsidRDefault="00CF081B" w:rsidP="00CF081B">
      <w:pPr>
        <w:ind w:firstLine="709"/>
        <w:jc w:val="both"/>
        <w:rPr>
          <w:sz w:val="28"/>
          <w:szCs w:val="28"/>
          <w:lang w:val="ru-RU"/>
        </w:rPr>
      </w:pPr>
    </w:p>
    <w:p w:rsidR="00CF081B" w:rsidRPr="00CF081B" w:rsidRDefault="00CF081B" w:rsidP="00CF081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CF081B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CF081B" w:rsidRDefault="00CF081B" w:rsidP="00CF081B">
      <w:pPr>
        <w:suppressAutoHyphens/>
        <w:jc w:val="center"/>
        <w:rPr>
          <w:sz w:val="28"/>
          <w:szCs w:val="28"/>
          <w:lang w:val="ru-RU"/>
        </w:rPr>
      </w:pP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Иные межбюджетные трансферты районному бюджету на осуществление части полномочий по решению вопросов местного значения – по составлению проекта бюджета поселения, исполнению бюджета поселения, составлению отчета об исполнении бюджета поселения.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Размер иных межбюджетных трансфертов, выделяемых из бюджета поселения в районный бюджет, рассчитывается по следующей формуле: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spellStart"/>
      <w:r w:rsidRPr="00120DF4">
        <w:rPr>
          <w:sz w:val="28"/>
          <w:szCs w:val="28"/>
          <w:lang w:val="ru-RU"/>
        </w:rPr>
        <w:t>МТ</w:t>
      </w:r>
      <w:r w:rsidRPr="00120DF4">
        <w:rPr>
          <w:sz w:val="28"/>
          <w:szCs w:val="28"/>
          <w:vertAlign w:val="subscript"/>
          <w:lang w:val="ru-RU"/>
        </w:rPr>
        <w:t>фиб</w:t>
      </w:r>
      <w:proofErr w:type="spellEnd"/>
      <w:r w:rsidRPr="00120DF4">
        <w:rPr>
          <w:sz w:val="28"/>
          <w:szCs w:val="28"/>
          <w:vertAlign w:val="subscript"/>
          <w:lang w:val="ru-RU"/>
        </w:rPr>
        <w:t xml:space="preserve"> </w:t>
      </w:r>
      <w:r w:rsidRPr="00120DF4">
        <w:rPr>
          <w:sz w:val="28"/>
          <w:szCs w:val="28"/>
          <w:lang w:val="ru-RU"/>
        </w:rPr>
        <w:t xml:space="preserve">= (К </w:t>
      </w:r>
      <w:proofErr w:type="spellStart"/>
      <w:r w:rsidRPr="00120DF4">
        <w:rPr>
          <w:sz w:val="28"/>
          <w:szCs w:val="28"/>
          <w:lang w:val="ru-RU"/>
        </w:rPr>
        <w:t>ч</w:t>
      </w:r>
      <w:proofErr w:type="gramStart"/>
      <w:r w:rsidRPr="00120DF4">
        <w:rPr>
          <w:sz w:val="28"/>
          <w:szCs w:val="28"/>
          <w:lang w:val="ru-RU"/>
        </w:rPr>
        <w:t>.н</w:t>
      </w:r>
      <w:proofErr w:type="gramEnd"/>
      <w:r w:rsidRPr="00120DF4">
        <w:rPr>
          <w:sz w:val="28"/>
          <w:szCs w:val="28"/>
          <w:lang w:val="ru-RU"/>
        </w:rPr>
        <w:t>ас</w:t>
      </w:r>
      <w:proofErr w:type="spellEnd"/>
      <w:r w:rsidRPr="00120DF4">
        <w:rPr>
          <w:sz w:val="28"/>
          <w:szCs w:val="28"/>
          <w:lang w:val="ru-RU"/>
        </w:rPr>
        <w:t>* (</w:t>
      </w:r>
      <w:proofErr w:type="spellStart"/>
      <w:r w:rsidRPr="00120DF4">
        <w:rPr>
          <w:sz w:val="28"/>
          <w:szCs w:val="28"/>
          <w:lang w:val="ru-RU"/>
        </w:rPr>
        <w:t>сЗ</w:t>
      </w:r>
      <w:proofErr w:type="spellEnd"/>
      <w:r w:rsidRPr="00120DF4">
        <w:rPr>
          <w:sz w:val="28"/>
          <w:szCs w:val="28"/>
          <w:lang w:val="ru-RU"/>
        </w:rPr>
        <w:t xml:space="preserve">/П + Н) + МТО) )х </w:t>
      </w:r>
      <w:proofErr w:type="spellStart"/>
      <w:r w:rsidRPr="00120DF4">
        <w:rPr>
          <w:sz w:val="28"/>
          <w:szCs w:val="28"/>
          <w:lang w:val="ru-RU"/>
        </w:rPr>
        <w:t>К</w:t>
      </w:r>
      <w:r w:rsidRPr="00120DF4">
        <w:rPr>
          <w:sz w:val="28"/>
          <w:szCs w:val="28"/>
          <w:vertAlign w:val="subscript"/>
          <w:lang w:val="ru-RU"/>
        </w:rPr>
        <w:t>мес</w:t>
      </w:r>
      <w:proofErr w:type="spellEnd"/>
      <w:r w:rsidRPr="00120DF4">
        <w:rPr>
          <w:sz w:val="28"/>
          <w:szCs w:val="28"/>
          <w:lang w:val="ru-RU"/>
        </w:rPr>
        <w:t xml:space="preserve"> где: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spellStart"/>
      <w:r w:rsidRPr="00120DF4">
        <w:rPr>
          <w:sz w:val="28"/>
          <w:szCs w:val="28"/>
          <w:lang w:val="ru-RU"/>
        </w:rPr>
        <w:t>МТ</w:t>
      </w:r>
      <w:r w:rsidRPr="00120DF4">
        <w:rPr>
          <w:sz w:val="28"/>
          <w:szCs w:val="28"/>
          <w:vertAlign w:val="subscript"/>
          <w:lang w:val="ru-RU"/>
        </w:rPr>
        <w:t>фиб</w:t>
      </w:r>
      <w:proofErr w:type="spellEnd"/>
      <w:r w:rsidRPr="00120DF4">
        <w:rPr>
          <w:sz w:val="28"/>
          <w:szCs w:val="28"/>
          <w:vertAlign w:val="subscript"/>
          <w:lang w:val="ru-RU"/>
        </w:rPr>
        <w:t xml:space="preserve"> </w:t>
      </w:r>
      <w:r w:rsidRPr="00120DF4">
        <w:rPr>
          <w:sz w:val="28"/>
          <w:szCs w:val="28"/>
          <w:lang w:val="ru-RU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spellStart"/>
      <w:r w:rsidRPr="00120DF4">
        <w:rPr>
          <w:sz w:val="28"/>
          <w:szCs w:val="28"/>
          <w:lang w:val="ru-RU"/>
        </w:rPr>
        <w:t>сЗ</w:t>
      </w:r>
      <w:proofErr w:type="spellEnd"/>
      <w:r w:rsidRPr="00120DF4">
        <w:rPr>
          <w:sz w:val="28"/>
          <w:szCs w:val="28"/>
          <w:lang w:val="ru-RU"/>
        </w:rPr>
        <w:t>/</w:t>
      </w:r>
      <w:proofErr w:type="gramStart"/>
      <w:r w:rsidRPr="00120DF4">
        <w:rPr>
          <w:sz w:val="28"/>
          <w:szCs w:val="28"/>
          <w:lang w:val="ru-RU"/>
        </w:rPr>
        <w:t>П</w:t>
      </w:r>
      <w:proofErr w:type="gramEnd"/>
      <w:r w:rsidRPr="00120DF4">
        <w:rPr>
          <w:sz w:val="28"/>
          <w:szCs w:val="28"/>
          <w:lang w:val="ru-RU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13000 рублей в месяц;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Н - начисления на фонд оплаты труда в соответствии с законодательством;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МТО - материально-техническое обеспечение передаваемых полномочий, которое устанавливается в размере 250,00 рублей в месяц;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spellStart"/>
      <w:r w:rsidRPr="00120DF4">
        <w:rPr>
          <w:sz w:val="28"/>
          <w:szCs w:val="28"/>
          <w:lang w:val="ru-RU"/>
        </w:rPr>
        <w:t>Кч</w:t>
      </w:r>
      <w:proofErr w:type="gramStart"/>
      <w:r w:rsidRPr="00120DF4">
        <w:rPr>
          <w:sz w:val="28"/>
          <w:szCs w:val="28"/>
          <w:lang w:val="ru-RU"/>
        </w:rPr>
        <w:t>.н</w:t>
      </w:r>
      <w:proofErr w:type="gramEnd"/>
      <w:r w:rsidRPr="00120DF4">
        <w:rPr>
          <w:sz w:val="28"/>
          <w:szCs w:val="28"/>
          <w:lang w:val="ru-RU"/>
        </w:rPr>
        <w:t>ас</w:t>
      </w:r>
      <w:proofErr w:type="spellEnd"/>
      <w:r w:rsidRPr="00120DF4">
        <w:rPr>
          <w:sz w:val="28"/>
          <w:szCs w:val="28"/>
          <w:lang w:val="ru-RU"/>
        </w:rPr>
        <w:t xml:space="preserve"> - коэффициент численности населения поселения равный - 1,3; 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Коэффициент численности населения поселения рассчитывается следующим образом:</w:t>
      </w: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4361"/>
        <w:gridCol w:w="3402"/>
      </w:tblGrid>
      <w:tr w:rsidR="00120DF4" w:rsidRPr="001703E2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Численность населения, проживающего на территории i-</w:t>
            </w:r>
            <w:proofErr w:type="spellStart"/>
            <w:r w:rsidRPr="00120DF4">
              <w:rPr>
                <w:sz w:val="28"/>
                <w:szCs w:val="28"/>
                <w:lang w:val="ru-RU"/>
              </w:rPr>
              <w:t>го</w:t>
            </w:r>
            <w:proofErr w:type="spellEnd"/>
            <w:r w:rsidRPr="00120DF4">
              <w:rPr>
                <w:sz w:val="28"/>
                <w:szCs w:val="28"/>
                <w:lang w:val="ru-RU"/>
              </w:rPr>
              <w:t xml:space="preserve"> поселения на 01 января текущего финансового года, человек (ЧН</w:t>
            </w:r>
            <w:proofErr w:type="gramStart"/>
            <w:r w:rsidRPr="00120DF4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120DF4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 xml:space="preserve">коэффициент численности населения поселения </w:t>
            </w:r>
            <w:proofErr w:type="spellStart"/>
            <w:r w:rsidRPr="00120DF4">
              <w:rPr>
                <w:sz w:val="28"/>
                <w:szCs w:val="28"/>
                <w:lang w:val="ru-RU"/>
              </w:rPr>
              <w:t>Кч</w:t>
            </w:r>
            <w:proofErr w:type="gramStart"/>
            <w:r w:rsidRPr="00120DF4">
              <w:rPr>
                <w:sz w:val="28"/>
                <w:szCs w:val="28"/>
                <w:lang w:val="ru-RU"/>
              </w:rPr>
              <w:t>.н</w:t>
            </w:r>
            <w:proofErr w:type="gramEnd"/>
            <w:r w:rsidRPr="00120DF4">
              <w:rPr>
                <w:sz w:val="28"/>
                <w:szCs w:val="28"/>
                <w:lang w:val="ru-RU"/>
              </w:rPr>
              <w:t>ас</w:t>
            </w:r>
            <w:proofErr w:type="spellEnd"/>
          </w:p>
        </w:tc>
      </w:tr>
      <w:tr w:rsidR="00120DF4" w:rsidRPr="00120DF4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до 100 до 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0,5</w:t>
            </w:r>
          </w:p>
        </w:tc>
      </w:tr>
      <w:tr w:rsidR="00120DF4" w:rsidRPr="00120DF4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от 200 до 299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0,9</w:t>
            </w:r>
          </w:p>
        </w:tc>
      </w:tr>
      <w:tr w:rsidR="00120DF4" w:rsidRPr="00120DF4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от 300 до 349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1,0</w:t>
            </w:r>
          </w:p>
        </w:tc>
      </w:tr>
      <w:tr w:rsidR="00120DF4" w:rsidRPr="00120DF4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от 350 до 749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1,1</w:t>
            </w:r>
          </w:p>
        </w:tc>
      </w:tr>
      <w:tr w:rsidR="00120DF4" w:rsidRPr="00120DF4" w:rsidTr="00120D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от 750 до 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DF4" w:rsidRPr="00120DF4" w:rsidRDefault="00120DF4" w:rsidP="00120DF4">
            <w:pPr>
              <w:jc w:val="both"/>
              <w:rPr>
                <w:sz w:val="28"/>
                <w:szCs w:val="28"/>
                <w:lang w:val="ru-RU"/>
              </w:rPr>
            </w:pPr>
            <w:r w:rsidRPr="00120DF4">
              <w:rPr>
                <w:sz w:val="28"/>
                <w:szCs w:val="28"/>
                <w:lang w:val="ru-RU"/>
              </w:rPr>
              <w:t>1,3</w:t>
            </w:r>
          </w:p>
        </w:tc>
      </w:tr>
    </w:tbl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spellStart"/>
      <w:r w:rsidRPr="00120DF4">
        <w:rPr>
          <w:sz w:val="28"/>
          <w:szCs w:val="28"/>
          <w:lang w:val="ru-RU"/>
        </w:rPr>
        <w:t>К</w:t>
      </w:r>
      <w:r w:rsidRPr="00120DF4">
        <w:rPr>
          <w:sz w:val="28"/>
          <w:szCs w:val="28"/>
          <w:vertAlign w:val="subscript"/>
          <w:lang w:val="ru-RU"/>
        </w:rPr>
        <w:t>мес</w:t>
      </w:r>
      <w:proofErr w:type="spellEnd"/>
      <w:r w:rsidRPr="00120DF4">
        <w:rPr>
          <w:sz w:val="28"/>
          <w:szCs w:val="28"/>
          <w:lang w:val="ru-RU"/>
        </w:rPr>
        <w:t xml:space="preserve"> - количество месяцев года, на которые передается полномочие.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r w:rsidRPr="00120DF4">
        <w:rPr>
          <w:sz w:val="28"/>
          <w:szCs w:val="28"/>
          <w:lang w:val="ru-RU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120DF4" w:rsidRPr="00120DF4" w:rsidRDefault="00120DF4" w:rsidP="00120DF4">
      <w:pPr>
        <w:jc w:val="both"/>
        <w:rPr>
          <w:sz w:val="28"/>
          <w:szCs w:val="28"/>
          <w:lang w:val="ru-RU"/>
        </w:rPr>
      </w:pPr>
      <w:proofErr w:type="gramStart"/>
      <w:r w:rsidRPr="00120DF4">
        <w:rPr>
          <w:sz w:val="28"/>
          <w:szCs w:val="28"/>
          <w:lang w:val="ru-RU"/>
        </w:rPr>
        <w:t xml:space="preserve">При наличии излишек иных межбюджетных трансфертов, образовавшийся вследствие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вознаграждения (премии) по итогам работы, единовременных поощрений </w:t>
      </w:r>
      <w:r w:rsidRPr="00120DF4">
        <w:rPr>
          <w:sz w:val="28"/>
          <w:szCs w:val="28"/>
          <w:lang w:val="ru-RU"/>
        </w:rPr>
        <w:lastRenderedPageBreak/>
        <w:t>работникам уполномоченного органа в связи с профессиональным праздником или в иных случаях, предусмотренных законодательством.</w:t>
      </w:r>
      <w:proofErr w:type="gramEnd"/>
    </w:p>
    <w:p w:rsidR="00CF081B" w:rsidRDefault="00CF081B" w:rsidP="00CF081B">
      <w:pPr>
        <w:jc w:val="both"/>
        <w:rPr>
          <w:sz w:val="28"/>
          <w:szCs w:val="28"/>
          <w:lang w:val="ru-RU"/>
        </w:rPr>
      </w:pPr>
    </w:p>
    <w:p w:rsidR="00F46142" w:rsidRPr="00CF081B" w:rsidRDefault="00F46142">
      <w:pPr>
        <w:rPr>
          <w:lang w:val="ru-RU"/>
        </w:rPr>
      </w:pPr>
    </w:p>
    <w:sectPr w:rsidR="00F46142" w:rsidRPr="00CF0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6A"/>
    <w:rsid w:val="00077952"/>
    <w:rsid w:val="00116424"/>
    <w:rsid w:val="00120DF4"/>
    <w:rsid w:val="001703E2"/>
    <w:rsid w:val="00241975"/>
    <w:rsid w:val="00275AD6"/>
    <w:rsid w:val="00465C2A"/>
    <w:rsid w:val="00513481"/>
    <w:rsid w:val="007640D1"/>
    <w:rsid w:val="008641B9"/>
    <w:rsid w:val="00906E6A"/>
    <w:rsid w:val="009E2B95"/>
    <w:rsid w:val="00CF081B"/>
    <w:rsid w:val="00F4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B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B95"/>
    <w:rPr>
      <w:rFonts w:ascii="Tahoma" w:eastAsia="Times New Roman" w:hAnsi="Tahoma" w:cs="Tahoma"/>
      <w:sz w:val="16"/>
      <w:szCs w:val="16"/>
      <w:lang w:val="en-US"/>
    </w:rPr>
  </w:style>
  <w:style w:type="table" w:styleId="a5">
    <w:name w:val="Table Grid"/>
    <w:basedOn w:val="a1"/>
    <w:uiPriority w:val="59"/>
    <w:rsid w:val="00120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B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B95"/>
    <w:rPr>
      <w:rFonts w:ascii="Tahoma" w:eastAsia="Times New Roman" w:hAnsi="Tahoma" w:cs="Tahoma"/>
      <w:sz w:val="16"/>
      <w:szCs w:val="16"/>
      <w:lang w:val="en-US"/>
    </w:rPr>
  </w:style>
  <w:style w:type="table" w:styleId="a5">
    <w:name w:val="Table Grid"/>
    <w:basedOn w:val="a1"/>
    <w:uiPriority w:val="59"/>
    <w:rsid w:val="00120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Kam-Kursk</dc:creator>
  <cp:keywords/>
  <dc:description/>
  <cp:lastModifiedBy>Kam-Kursk</cp:lastModifiedBy>
  <cp:revision>17</cp:revision>
  <cp:lastPrinted>2023-11-07T03:35:00Z</cp:lastPrinted>
  <dcterms:created xsi:type="dcterms:W3CDTF">2023-08-28T10:02:00Z</dcterms:created>
  <dcterms:modified xsi:type="dcterms:W3CDTF">2025-10-23T10:08:00Z</dcterms:modified>
</cp:coreProperties>
</file>